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DFBF5" w14:textId="77777777" w:rsidR="00913668" w:rsidRPr="00A72FD1" w:rsidRDefault="0022687F" w:rsidP="0048048C">
      <w:pPr>
        <w:pStyle w:val="Nagwek4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hAnsi="Palatino Linotype"/>
          <w:sz w:val="24"/>
          <w:szCs w:val="24"/>
        </w:rPr>
        <w:t> </w:t>
      </w:r>
      <w:r w:rsidR="0048048C" w:rsidRPr="00A72FD1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>Małopolski  W</w:t>
      </w:r>
      <w:r w:rsidR="00913668" w:rsidRPr="00A72FD1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>ojewódzki Inspektor</w:t>
      </w:r>
      <w:r w:rsidR="0048048C" w:rsidRPr="00A72FD1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 xml:space="preserve"> </w:t>
      </w:r>
      <w:r w:rsidR="00913668" w:rsidRPr="00A72FD1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 xml:space="preserve"> </w:t>
      </w:r>
      <w:r w:rsidR="0048048C" w:rsidRPr="00A72FD1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>Inspekcji  Handlowej w Krakowie</w:t>
      </w:r>
    </w:p>
    <w:p w14:paraId="7E37D99D" w14:textId="77777777" w:rsidR="00913668" w:rsidRPr="00A72FD1" w:rsidRDefault="00913668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poszukuje kandydatek/kandydatów na stanowisko:</w:t>
      </w:r>
    </w:p>
    <w:p w14:paraId="3FA466A7" w14:textId="77777777" w:rsidR="00913668" w:rsidRPr="00A72FD1" w:rsidRDefault="00B05A72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inspektor ds. księgowości</w:t>
      </w:r>
      <w:r w:rsidR="00913668"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 </w:t>
      </w:r>
    </w:p>
    <w:p w14:paraId="2102F002" w14:textId="77777777" w:rsidR="00913668" w:rsidRPr="00A72FD1" w:rsidRDefault="00913668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W miesiącu poprzedzającym datę upublicznienia ogłoszenia wskaźnik zatrudnienia osób niepełnosprawnych w urzędzie, w rozumieniu przepisów o rehabilitacji zawodowej i społecznej oraz zatrudnianiu osób niepełnosprawnych, </w:t>
      </w:r>
      <w:r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wynosi co najmniej 6%</w:t>
      </w: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.</w:t>
      </w:r>
    </w:p>
    <w:p w14:paraId="08BE4051" w14:textId="77777777" w:rsidR="00913668" w:rsidRPr="00A72FD1" w:rsidRDefault="00913668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Wymiar etatu: </w:t>
      </w:r>
      <w:r w:rsidR="0048048C"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1</w:t>
      </w:r>
    </w:p>
    <w:p w14:paraId="05B610C3" w14:textId="77777777" w:rsidR="00913668" w:rsidRPr="00A72FD1" w:rsidRDefault="00913668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Liczba stanowisk pracy: 1</w:t>
      </w:r>
    </w:p>
    <w:p w14:paraId="34ADB832" w14:textId="77777777" w:rsidR="00ED7F0C" w:rsidRPr="00A72FD1" w:rsidRDefault="00ED7F0C" w:rsidP="00ED7F0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Miejsce wykonywania pracy:</w:t>
      </w:r>
    </w:p>
    <w:p w14:paraId="07802837" w14:textId="77777777" w:rsidR="00ED7F0C" w:rsidRPr="00A72FD1" w:rsidRDefault="00ED7F0C" w:rsidP="00ED7F0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Cs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bCs/>
          <w:sz w:val="24"/>
          <w:szCs w:val="24"/>
          <w:lang w:eastAsia="pl-PL"/>
        </w:rPr>
        <w:t>Kraków</w:t>
      </w:r>
    </w:p>
    <w:p w14:paraId="5A93757C" w14:textId="77777777" w:rsidR="00913668" w:rsidRPr="00A72FD1" w:rsidRDefault="00913668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Adres urzędu</w:t>
      </w:r>
    </w:p>
    <w:p w14:paraId="660EF607" w14:textId="77777777" w:rsidR="0048048C" w:rsidRPr="00A72FD1" w:rsidRDefault="00913668" w:rsidP="00BC7FA9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Wojewódzki Inspektorat </w:t>
      </w:r>
      <w:r w:rsidR="0048048C"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Inspekcji Handlowej </w:t>
      </w:r>
    </w:p>
    <w:p w14:paraId="5A3C9DBD" w14:textId="548A253D" w:rsidR="00ED4494" w:rsidRDefault="00ED4494" w:rsidP="00ED4494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ul. Ujastek </w:t>
      </w: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7</w:t>
      </w: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>31-752  Kraków</w:t>
      </w:r>
    </w:p>
    <w:p w14:paraId="1A85A094" w14:textId="77777777" w:rsidR="00ED4494" w:rsidRDefault="00ED4494" w:rsidP="00BC7FA9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</w:p>
    <w:p w14:paraId="3A946824" w14:textId="77777777" w:rsidR="00913668" w:rsidRPr="00A72FD1" w:rsidRDefault="00C070B7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Zakres zadań</w:t>
      </w:r>
      <w:r w:rsidR="00913668"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: </w:t>
      </w:r>
    </w:p>
    <w:p w14:paraId="6A6BF3A9" w14:textId="78FE13DE" w:rsidR="00B05A72" w:rsidRPr="00A72FD1" w:rsidRDefault="00B05A72" w:rsidP="00317733">
      <w:pPr>
        <w:numPr>
          <w:ilvl w:val="0"/>
          <w:numId w:val="10"/>
        </w:numPr>
        <w:spacing w:before="100" w:beforeAutospacing="1" w:after="0" w:line="240" w:lineRule="auto"/>
        <w:ind w:left="714" w:hanging="357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Prowadzenie ksiąg rachunkowych w zakresie ewidencji księgowej dochodów </w:t>
      </w:r>
      <w:r w:rsidR="00317733"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                 </w:t>
      </w: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i wydatków</w:t>
      </w:r>
      <w:r w:rsidR="00DF1896">
        <w:rPr>
          <w:rFonts w:ascii="Palatino Linotype" w:eastAsia="Times New Roman" w:hAnsi="Palatino Linotype" w:cs="Times New Roman"/>
          <w:sz w:val="24"/>
          <w:szCs w:val="24"/>
          <w:lang w:eastAsia="pl-PL"/>
        </w:rPr>
        <w:t>;</w:t>
      </w: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</w:p>
    <w:p w14:paraId="4A6F7848" w14:textId="173C771A" w:rsidR="00B05A72" w:rsidRPr="00B05A72" w:rsidRDefault="00B05A72" w:rsidP="00317733">
      <w:pPr>
        <w:numPr>
          <w:ilvl w:val="0"/>
          <w:numId w:val="11"/>
        </w:numPr>
        <w:spacing w:after="0" w:line="240" w:lineRule="auto"/>
        <w:ind w:left="714" w:hanging="357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B05A72">
        <w:rPr>
          <w:rFonts w:ascii="Palatino Linotype" w:eastAsia="Times New Roman" w:hAnsi="Palatino Linotype" w:cs="Times New Roman"/>
          <w:sz w:val="24"/>
          <w:szCs w:val="24"/>
          <w:lang w:eastAsia="pl-PL"/>
        </w:rPr>
        <w:t>Sprawdzanie pod względem formalno-rachunkowym otrzymanych do zapłaty dokumentów i ich kompletności</w:t>
      </w:r>
      <w:r w:rsidR="00DF1896">
        <w:rPr>
          <w:rFonts w:ascii="Palatino Linotype" w:eastAsia="Times New Roman" w:hAnsi="Palatino Linotype" w:cs="Times New Roman"/>
          <w:sz w:val="24"/>
          <w:szCs w:val="24"/>
          <w:lang w:eastAsia="pl-PL"/>
        </w:rPr>
        <w:t>;</w:t>
      </w:r>
      <w:r w:rsidRPr="00B05A72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</w:p>
    <w:p w14:paraId="31662C7D" w14:textId="77777777" w:rsidR="00B05A72" w:rsidRPr="00B05A72" w:rsidRDefault="00B05A72" w:rsidP="00317733">
      <w:pPr>
        <w:numPr>
          <w:ilvl w:val="0"/>
          <w:numId w:val="12"/>
        </w:numPr>
        <w:spacing w:after="0" w:line="240" w:lineRule="auto"/>
        <w:ind w:left="714" w:hanging="357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B05A72">
        <w:rPr>
          <w:rFonts w:ascii="Palatino Linotype" w:eastAsia="Times New Roman" w:hAnsi="Palatino Linotype" w:cs="Times New Roman"/>
          <w:sz w:val="24"/>
          <w:szCs w:val="24"/>
          <w:lang w:eastAsia="pl-PL"/>
        </w:rPr>
        <w:t>Bieżąca analiza i uzgadnianie dokonanych zapisów księgowych na kontach księgowych;</w:t>
      </w:r>
    </w:p>
    <w:p w14:paraId="37C57214" w14:textId="3825DC0C" w:rsidR="00B05A72" w:rsidRPr="00B05A72" w:rsidRDefault="00B05A72" w:rsidP="00317733">
      <w:pPr>
        <w:numPr>
          <w:ilvl w:val="0"/>
          <w:numId w:val="12"/>
        </w:numPr>
        <w:spacing w:before="100" w:beforeAutospacing="1" w:after="100" w:afterAutospacing="1" w:line="240" w:lineRule="auto"/>
        <w:ind w:left="714" w:hanging="357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B05A72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Dekretowanie i bieżące księgowanie dowodów księgowych w programie finansowo-księgowym </w:t>
      </w:r>
      <w:r w:rsidR="00317733"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Pr="00B05A72">
        <w:rPr>
          <w:rFonts w:ascii="Palatino Linotype" w:eastAsia="Times New Roman" w:hAnsi="Palatino Linotype" w:cs="Times New Roman"/>
          <w:sz w:val="24"/>
          <w:szCs w:val="24"/>
          <w:lang w:eastAsia="pl-PL"/>
        </w:rPr>
        <w:t>Cogisoft;</w:t>
      </w:r>
    </w:p>
    <w:p w14:paraId="4FD8717D" w14:textId="7EAAC218" w:rsidR="007C5D9C" w:rsidRPr="007C5D9C" w:rsidRDefault="00B05A72" w:rsidP="007C5D9C">
      <w:pPr>
        <w:numPr>
          <w:ilvl w:val="0"/>
          <w:numId w:val="12"/>
        </w:numPr>
        <w:spacing w:after="160" w:line="240" w:lineRule="auto"/>
        <w:ind w:left="714" w:hanging="357"/>
        <w:contextualSpacing/>
        <w:jc w:val="both"/>
        <w:rPr>
          <w:rFonts w:ascii="Palatino Linotype" w:hAnsi="Palatino Linotype"/>
          <w:sz w:val="24"/>
          <w:szCs w:val="24"/>
        </w:rPr>
      </w:pPr>
      <w:r w:rsidRPr="00B05A72">
        <w:rPr>
          <w:rFonts w:ascii="Palatino Linotype" w:hAnsi="Palatino Linotype"/>
          <w:sz w:val="24"/>
          <w:szCs w:val="24"/>
        </w:rPr>
        <w:t>Czuwanie nad terminowym wpływem należności budżetowych – sporządzanie upomnień, tytułów wykonawczych</w:t>
      </w:r>
      <w:r w:rsidR="007C5D9C">
        <w:rPr>
          <w:rFonts w:ascii="Palatino Linotype" w:hAnsi="Palatino Linotype"/>
          <w:sz w:val="24"/>
          <w:szCs w:val="24"/>
        </w:rPr>
        <w:t xml:space="preserve"> oraz naliczanie odsetek za zwłokę;</w:t>
      </w:r>
    </w:p>
    <w:p w14:paraId="6883C59B" w14:textId="77777777" w:rsidR="00B05A72" w:rsidRPr="00B05A72" w:rsidRDefault="00B05A72" w:rsidP="00317733">
      <w:pPr>
        <w:numPr>
          <w:ilvl w:val="0"/>
          <w:numId w:val="12"/>
        </w:numPr>
        <w:spacing w:before="100" w:beforeAutospacing="1" w:after="100" w:afterAutospacing="1" w:line="240" w:lineRule="auto"/>
        <w:ind w:left="714" w:hanging="357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B05A72">
        <w:rPr>
          <w:rFonts w:ascii="Palatino Linotype" w:eastAsia="Times New Roman" w:hAnsi="Palatino Linotype" w:cs="Times New Roman"/>
          <w:sz w:val="24"/>
          <w:szCs w:val="24"/>
          <w:lang w:eastAsia="pl-PL"/>
        </w:rPr>
        <w:t>Współpraca przy sporządzaniu sprawozdań budżetowych miesięcznych, kwartalnych, półrocznych i rocznych;</w:t>
      </w:r>
    </w:p>
    <w:p w14:paraId="2240BD80" w14:textId="2FAD0773" w:rsidR="00B05A72" w:rsidRDefault="00DF1896" w:rsidP="00317733">
      <w:pPr>
        <w:numPr>
          <w:ilvl w:val="0"/>
          <w:numId w:val="12"/>
        </w:numPr>
        <w:spacing w:before="100" w:beforeAutospacing="1" w:after="100" w:afterAutospacing="1" w:line="240" w:lineRule="auto"/>
        <w:ind w:left="714" w:hanging="357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U</w:t>
      </w:r>
      <w:r w:rsidR="00B05A72" w:rsidRPr="00B05A72">
        <w:rPr>
          <w:rFonts w:ascii="Palatino Linotype" w:eastAsia="Times New Roman" w:hAnsi="Palatino Linotype" w:cs="Times New Roman"/>
          <w:sz w:val="24"/>
          <w:szCs w:val="24"/>
          <w:lang w:eastAsia="pl-PL"/>
        </w:rPr>
        <w:t>zgadnianie sald księgowych</w:t>
      </w:r>
      <w:r w:rsidR="00C163A5">
        <w:rPr>
          <w:rFonts w:ascii="Palatino Linotype" w:eastAsia="Times New Roman" w:hAnsi="Palatino Linotype" w:cs="Times New Roman"/>
          <w:sz w:val="24"/>
          <w:szCs w:val="24"/>
          <w:lang w:eastAsia="pl-PL"/>
        </w:rPr>
        <w:t>.</w:t>
      </w:r>
    </w:p>
    <w:p w14:paraId="1C039C89" w14:textId="77777777" w:rsidR="0006756A" w:rsidRDefault="0006756A" w:rsidP="0006756A">
      <w:pPr>
        <w:spacing w:before="100" w:beforeAutospacing="1" w:after="100" w:afterAutospacing="1" w:line="240" w:lineRule="auto"/>
        <w:ind w:left="714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</w:p>
    <w:p w14:paraId="4748CB51" w14:textId="77777777" w:rsidR="00B66744" w:rsidRDefault="00B66744" w:rsidP="0080002D">
      <w:pPr>
        <w:pStyle w:val="NormalnyWeb"/>
        <w:jc w:val="both"/>
        <w:rPr>
          <w:rStyle w:val="Pogrubienie"/>
          <w:rFonts w:ascii="Palatino Linotype" w:hAnsi="Palatino Linotype"/>
        </w:rPr>
      </w:pPr>
    </w:p>
    <w:p w14:paraId="55D31673" w14:textId="77777777" w:rsidR="00B66744" w:rsidRDefault="00B66744" w:rsidP="0080002D">
      <w:pPr>
        <w:pStyle w:val="NormalnyWeb"/>
        <w:jc w:val="both"/>
        <w:rPr>
          <w:rStyle w:val="Pogrubienie"/>
          <w:rFonts w:ascii="Palatino Linotype" w:hAnsi="Palatino Linotype"/>
        </w:rPr>
      </w:pPr>
    </w:p>
    <w:p w14:paraId="28B2AA73" w14:textId="4EACCA20" w:rsidR="0080002D" w:rsidRPr="0080002D" w:rsidRDefault="0080002D" w:rsidP="0080002D">
      <w:pPr>
        <w:pStyle w:val="NormalnyWeb"/>
        <w:jc w:val="both"/>
        <w:rPr>
          <w:rFonts w:ascii="Palatino Linotype" w:hAnsi="Palatino Linotype"/>
        </w:rPr>
      </w:pPr>
      <w:r w:rsidRPr="0080002D">
        <w:rPr>
          <w:rStyle w:val="Pogrubienie"/>
          <w:rFonts w:ascii="Palatino Linotype" w:hAnsi="Palatino Linotype"/>
        </w:rPr>
        <w:lastRenderedPageBreak/>
        <w:t>Warunki pracy</w:t>
      </w:r>
    </w:p>
    <w:p w14:paraId="6941B42C" w14:textId="77777777" w:rsidR="0080002D" w:rsidRPr="0080002D" w:rsidRDefault="0080002D" w:rsidP="0080002D">
      <w:pPr>
        <w:pStyle w:val="NormalnyWeb"/>
        <w:jc w:val="both"/>
        <w:rPr>
          <w:rFonts w:ascii="Palatino Linotype" w:hAnsi="Palatino Linotype"/>
        </w:rPr>
      </w:pPr>
      <w:r w:rsidRPr="0080002D">
        <w:rPr>
          <w:rStyle w:val="Pogrubienie"/>
          <w:rFonts w:ascii="Palatino Linotype" w:hAnsi="Palatino Linotype"/>
        </w:rPr>
        <w:t>Warunki dotyczące charakteru pracy na stanowisku i sposobu wykonywania zadań</w:t>
      </w:r>
    </w:p>
    <w:p w14:paraId="10C59CEE" w14:textId="53F8E0EB" w:rsidR="00B66744" w:rsidRPr="00502B41" w:rsidRDefault="00B66744" w:rsidP="00B66744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Praca biurowa w siedzibie Inspektoratu</w:t>
      </w:r>
      <w:r w:rsidR="00335B0D">
        <w:rPr>
          <w:rFonts w:ascii="Palatino Linotype" w:eastAsia="Times New Roman" w:hAnsi="Palatino Linotype" w:cs="Times New Roman"/>
          <w:sz w:val="24"/>
          <w:szCs w:val="24"/>
          <w:lang w:eastAsia="pl-PL"/>
        </w:rPr>
        <w:t>.</w:t>
      </w:r>
    </w:p>
    <w:p w14:paraId="4B7ED7A5" w14:textId="55F9F54E" w:rsidR="0080002D" w:rsidRPr="005D1F8A" w:rsidRDefault="0080002D" w:rsidP="0080002D">
      <w:pPr>
        <w:pStyle w:val="NormalnyWeb"/>
        <w:jc w:val="both"/>
        <w:rPr>
          <w:rStyle w:val="Pogrubienie"/>
          <w:rFonts w:ascii="Palatino Linotype" w:hAnsi="Palatino Linotype"/>
        </w:rPr>
      </w:pPr>
      <w:r w:rsidRPr="005D1F8A">
        <w:rPr>
          <w:rStyle w:val="Pogrubienie"/>
          <w:rFonts w:ascii="Palatino Linotype" w:hAnsi="Palatino Linotype"/>
        </w:rPr>
        <w:t>Miejsce i otoczenie organizacyjno-techniczne stanowiska pracy</w:t>
      </w:r>
    </w:p>
    <w:p w14:paraId="0C0F24DE" w14:textId="77777777" w:rsidR="00B66744" w:rsidRPr="00502B41" w:rsidRDefault="00B66744" w:rsidP="00B66744">
      <w:pPr>
        <w:numPr>
          <w:ilvl w:val="0"/>
          <w:numId w:val="17"/>
        </w:numPr>
        <w:spacing w:after="160" w:line="256" w:lineRule="auto"/>
        <w:ind w:right="283"/>
        <w:contextualSpacing/>
        <w:rPr>
          <w:rFonts w:ascii="Palatino Linotype" w:eastAsia="Calibri" w:hAnsi="Palatino Linotype"/>
          <w:sz w:val="24"/>
          <w:szCs w:val="24"/>
        </w:rPr>
      </w:pPr>
      <w:r w:rsidRPr="00502B41">
        <w:rPr>
          <w:rFonts w:ascii="Palatino Linotype" w:eastAsia="Calibri" w:hAnsi="Palatino Linotype"/>
          <w:sz w:val="24"/>
          <w:szCs w:val="24"/>
        </w:rPr>
        <w:t>pomieszczenia znajdują się na IV p</w:t>
      </w:r>
      <w:r>
        <w:rPr>
          <w:rFonts w:ascii="Palatino Linotype" w:eastAsia="Calibri" w:hAnsi="Palatino Linotype"/>
          <w:sz w:val="24"/>
          <w:szCs w:val="24"/>
        </w:rPr>
        <w:t>iętrze</w:t>
      </w:r>
      <w:r w:rsidRPr="00502B41">
        <w:rPr>
          <w:rFonts w:ascii="Palatino Linotype" w:eastAsia="Calibri" w:hAnsi="Palatino Linotype"/>
          <w:sz w:val="24"/>
          <w:szCs w:val="24"/>
        </w:rPr>
        <w:t>,</w:t>
      </w:r>
    </w:p>
    <w:p w14:paraId="3C06078E" w14:textId="77777777" w:rsidR="00B66744" w:rsidRPr="00502B41" w:rsidRDefault="00B66744" w:rsidP="00B66744">
      <w:pPr>
        <w:pStyle w:val="NormalnyWeb"/>
        <w:rPr>
          <w:rFonts w:ascii="Palatino Linotype" w:hAnsi="Palatino Linotype"/>
          <w:color w:val="000000"/>
        </w:rPr>
      </w:pPr>
      <w:r w:rsidRPr="00502B41">
        <w:rPr>
          <w:rFonts w:ascii="Palatino Linotype" w:hAnsi="Palatino Linotype"/>
        </w:rPr>
        <w:t xml:space="preserve">- </w:t>
      </w:r>
      <w:r>
        <w:rPr>
          <w:rFonts w:ascii="Palatino Linotype" w:hAnsi="Palatino Linotype"/>
        </w:rPr>
        <w:t xml:space="preserve"> </w:t>
      </w:r>
      <w:r w:rsidRPr="00502B41">
        <w:rPr>
          <w:rFonts w:ascii="Palatino Linotype" w:hAnsi="Palatino Linotype"/>
          <w:color w:val="000000"/>
        </w:rPr>
        <w:t>urządzenia higieniczno–sanitarne znajdują się na tej samej kondygnacji, brak</w:t>
      </w:r>
      <w:r w:rsidRPr="00502B41">
        <w:rPr>
          <w:rFonts w:ascii="Palatino Linotype" w:hAnsi="Palatino Linotype"/>
          <w:color w:val="000000"/>
        </w:rPr>
        <w:br/>
        <w:t xml:space="preserve">    podjazdów, występuje oświetlenie dzienne i sztuczne,</w:t>
      </w:r>
    </w:p>
    <w:p w14:paraId="4E5CA12F" w14:textId="77777777" w:rsidR="00B66744" w:rsidRPr="00502B41" w:rsidRDefault="00B66744" w:rsidP="00B66744">
      <w:pPr>
        <w:numPr>
          <w:ilvl w:val="0"/>
          <w:numId w:val="17"/>
        </w:numPr>
        <w:spacing w:after="160" w:line="256" w:lineRule="auto"/>
        <w:ind w:right="283"/>
        <w:contextualSpacing/>
        <w:rPr>
          <w:rFonts w:ascii="Palatino Linotype" w:eastAsia="Calibri" w:hAnsi="Palatino Linotype"/>
          <w:sz w:val="24"/>
          <w:szCs w:val="24"/>
        </w:rPr>
      </w:pPr>
      <w:r w:rsidRPr="00502B41">
        <w:rPr>
          <w:rFonts w:ascii="Palatino Linotype" w:eastAsia="Calibri" w:hAnsi="Palatino Linotype"/>
          <w:sz w:val="24"/>
          <w:szCs w:val="24"/>
        </w:rPr>
        <w:t>stanowisko pracy wyposażone jest w komputer, telefon, drukarkę stacjonarną</w:t>
      </w:r>
      <w:r>
        <w:rPr>
          <w:rFonts w:ascii="Palatino Linotype" w:eastAsia="Calibri" w:hAnsi="Palatino Linotype"/>
          <w:sz w:val="24"/>
          <w:szCs w:val="24"/>
        </w:rPr>
        <w:t>.</w:t>
      </w:r>
    </w:p>
    <w:p w14:paraId="1C19278E" w14:textId="77777777" w:rsidR="00B66744" w:rsidRDefault="00B66744" w:rsidP="00ED7F0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</w:p>
    <w:p w14:paraId="3AEA1EBD" w14:textId="6EBB2220" w:rsidR="00913668" w:rsidRPr="00A72FD1" w:rsidRDefault="00913668" w:rsidP="00ED7F0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Wymagania </w:t>
      </w:r>
      <w:r w:rsidR="00ED7F0C"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niezbędne</w:t>
      </w:r>
    </w:p>
    <w:p w14:paraId="42AA187E" w14:textId="0437DA57" w:rsidR="00626C8E" w:rsidRPr="00A72FD1" w:rsidRDefault="00626C8E" w:rsidP="00F834E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wykształcenie: średnie</w:t>
      </w:r>
      <w:r w:rsidR="00D856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ekonomiczne</w:t>
      </w:r>
      <w:r w:rsidR="00C163A5">
        <w:rPr>
          <w:rFonts w:ascii="Palatino Linotype" w:eastAsia="Times New Roman" w:hAnsi="Palatino Linotype" w:cs="Times New Roman"/>
          <w:sz w:val="24"/>
          <w:szCs w:val="24"/>
          <w:lang w:eastAsia="pl-PL"/>
        </w:rPr>
        <w:t>,</w:t>
      </w: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</w:p>
    <w:p w14:paraId="127A7FD4" w14:textId="6DBFE56A" w:rsidR="00626C8E" w:rsidRPr="00A72FD1" w:rsidRDefault="00626C8E" w:rsidP="00F834E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staż pracy: co najmniej 1 rok w księgowości</w:t>
      </w:r>
      <w:r w:rsidR="00C163A5">
        <w:rPr>
          <w:rFonts w:ascii="Palatino Linotype" w:eastAsia="Times New Roman" w:hAnsi="Palatino Linotype" w:cs="Times New Roman"/>
          <w:sz w:val="24"/>
          <w:szCs w:val="24"/>
          <w:lang w:eastAsia="pl-PL"/>
        </w:rPr>
        <w:t>,</w:t>
      </w: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 </w:t>
      </w:r>
    </w:p>
    <w:p w14:paraId="494CA852" w14:textId="77777777" w:rsidR="00626C8E" w:rsidRPr="00A72FD1" w:rsidRDefault="00626C8E" w:rsidP="00F834E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znajomość </w:t>
      </w:r>
      <w:r w:rsidR="00931887">
        <w:rPr>
          <w:rFonts w:ascii="Palatino Linotype" w:eastAsia="Times New Roman" w:hAnsi="Palatino Linotype" w:cs="Times New Roman"/>
          <w:sz w:val="24"/>
          <w:szCs w:val="24"/>
          <w:lang w:eastAsia="pl-PL"/>
        </w:rPr>
        <w:t>k</w:t>
      </w: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lasyfikacji </w:t>
      </w:r>
      <w:r w:rsidR="00931887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b</w:t>
      </w: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udżetowej,</w:t>
      </w:r>
    </w:p>
    <w:p w14:paraId="1CE236B9" w14:textId="447B7881" w:rsidR="00317733" w:rsidRPr="004E2ADC" w:rsidRDefault="004E2ADC" w:rsidP="00F834E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4E2ADC">
        <w:rPr>
          <w:rFonts w:ascii="Palatino Linotype" w:eastAsia="Times New Roman" w:hAnsi="Palatino Linotype" w:cs="Times New Roman"/>
          <w:sz w:val="24"/>
          <w:szCs w:val="24"/>
          <w:lang w:eastAsia="pl-PL"/>
        </w:rPr>
        <w:t>znajomość ustaw</w:t>
      </w:r>
      <w:r w:rsidR="007C3012">
        <w:rPr>
          <w:rFonts w:ascii="Palatino Linotype" w:eastAsia="Times New Roman" w:hAnsi="Palatino Linotype" w:cs="Times New Roman"/>
          <w:sz w:val="24"/>
          <w:szCs w:val="24"/>
          <w:lang w:eastAsia="pl-PL"/>
        </w:rPr>
        <w:t>:</w:t>
      </w:r>
      <w:r w:rsidRPr="004E2ADC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="007C3012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1/ </w:t>
      </w:r>
      <w:r w:rsidRPr="004E2ADC">
        <w:rPr>
          <w:rFonts w:ascii="Palatino Linotype" w:eastAsia="Times New Roman" w:hAnsi="Palatino Linotype" w:cs="Times New Roman"/>
          <w:sz w:val="24"/>
          <w:szCs w:val="24"/>
          <w:lang w:eastAsia="pl-PL"/>
        </w:rPr>
        <w:t>o finansach publicznych</w:t>
      </w:r>
      <w:r w:rsidR="007C3012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, 2/ </w:t>
      </w:r>
      <w:r w:rsidR="00B66744">
        <w:rPr>
          <w:rFonts w:ascii="Palatino Linotype" w:eastAsia="Times New Roman" w:hAnsi="Palatino Linotype" w:cs="Times New Roman"/>
          <w:sz w:val="24"/>
          <w:szCs w:val="24"/>
          <w:lang w:eastAsia="pl-PL"/>
        </w:rPr>
        <w:t>o rachunkowości</w:t>
      </w:r>
      <w:r w:rsidR="007C3012">
        <w:rPr>
          <w:rFonts w:ascii="Palatino Linotype" w:eastAsia="Times New Roman" w:hAnsi="Palatino Linotype" w:cs="Times New Roman"/>
          <w:sz w:val="24"/>
          <w:szCs w:val="24"/>
          <w:lang w:eastAsia="pl-PL"/>
        </w:rPr>
        <w:t>,                                3/ o służbie cywilnej</w:t>
      </w:r>
      <w:r w:rsidR="00B66744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Pr="004E2ADC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oraz rozporządzeń Ministra </w:t>
      </w:r>
      <w:r w:rsidR="00247524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Rozwoju i </w:t>
      </w:r>
      <w:r w:rsidRPr="004E2ADC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Finansów </w:t>
      </w:r>
      <w:r w:rsidR="007C3012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                                </w:t>
      </w:r>
      <w:r w:rsidRPr="004E2ADC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w sprawach: </w:t>
      </w:r>
      <w:r w:rsidR="00B66744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1/ </w:t>
      </w:r>
      <w:r w:rsidRPr="004E2ADC">
        <w:rPr>
          <w:rFonts w:ascii="Palatino Linotype" w:eastAsia="Times New Roman" w:hAnsi="Palatino Linotype" w:cs="Times New Roman"/>
          <w:sz w:val="24"/>
          <w:szCs w:val="24"/>
          <w:lang w:eastAsia="pl-PL"/>
        </w:rPr>
        <w:t>szczegółowej klasyfikacji dochodów, wydatków, przychodów</w:t>
      </w:r>
      <w:r w:rsidR="007C3012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                 </w:t>
      </w:r>
      <w:r w:rsidRPr="004E2ADC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i rozchodów oraz środków pochodzących ze źródeł zagranicznych,  </w:t>
      </w:r>
      <w:r w:rsidR="007C3012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                             </w:t>
      </w:r>
      <w:r w:rsidR="00B66744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2/ </w:t>
      </w:r>
      <w:r w:rsidRPr="004E2ADC">
        <w:rPr>
          <w:rFonts w:ascii="Palatino Linotype" w:eastAsia="Times New Roman" w:hAnsi="Palatino Linotype" w:cs="Times New Roman"/>
          <w:sz w:val="24"/>
          <w:szCs w:val="24"/>
          <w:lang w:eastAsia="pl-PL"/>
        </w:rPr>
        <w:t>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</w:t>
      </w:r>
      <w:r w:rsidR="00317733" w:rsidRPr="004E2ADC">
        <w:rPr>
          <w:rFonts w:ascii="Palatino Linotype" w:eastAsia="Times New Roman" w:hAnsi="Palatino Linotype" w:cs="Times New Roman"/>
          <w:sz w:val="24"/>
          <w:szCs w:val="24"/>
          <w:lang w:eastAsia="pl-PL"/>
        </w:rPr>
        <w:t>,</w:t>
      </w:r>
    </w:p>
    <w:p w14:paraId="2D5A097C" w14:textId="77777777" w:rsidR="00A72FD1" w:rsidRPr="00A72FD1" w:rsidRDefault="00A72FD1" w:rsidP="00F834E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znajomość zasad księgowości budżetowej, </w:t>
      </w:r>
    </w:p>
    <w:p w14:paraId="722AAF50" w14:textId="77777777" w:rsidR="00626C8E" w:rsidRPr="00A72FD1" w:rsidRDefault="00317733" w:rsidP="00F834E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p</w:t>
      </w:r>
      <w:r w:rsidR="00626C8E"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osiadanie obywatelstwa polskiego</w:t>
      </w:r>
      <w:r w:rsidR="004E2ADC">
        <w:rPr>
          <w:rFonts w:ascii="Palatino Linotype" w:eastAsia="Times New Roman" w:hAnsi="Palatino Linotype" w:cs="Times New Roman"/>
          <w:sz w:val="24"/>
          <w:szCs w:val="24"/>
          <w:lang w:eastAsia="pl-PL"/>
        </w:rPr>
        <w:t>,</w:t>
      </w:r>
    </w:p>
    <w:p w14:paraId="6A948506" w14:textId="77777777" w:rsidR="00626C8E" w:rsidRPr="00A72FD1" w:rsidRDefault="00317733" w:rsidP="00F834E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k</w:t>
      </w:r>
      <w:r w:rsidR="00626C8E"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orzystanie z pełni praw publicznych</w:t>
      </w:r>
      <w:r w:rsidR="004E2ADC">
        <w:rPr>
          <w:rFonts w:ascii="Palatino Linotype" w:eastAsia="Times New Roman" w:hAnsi="Palatino Linotype" w:cs="Times New Roman"/>
          <w:sz w:val="24"/>
          <w:szCs w:val="24"/>
          <w:lang w:eastAsia="pl-PL"/>
        </w:rPr>
        <w:t>,</w:t>
      </w:r>
    </w:p>
    <w:p w14:paraId="5EC025D9" w14:textId="7F85283B" w:rsidR="00626C8E" w:rsidRDefault="00317733" w:rsidP="00F834E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n</w:t>
      </w:r>
      <w:r w:rsidR="00626C8E"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ieskazanie prawomocnym wyrokiem za umyślne przestępstwo lub umyślne przestępstwo skarbowe</w:t>
      </w:r>
      <w:r w:rsidR="00B66744">
        <w:rPr>
          <w:rFonts w:ascii="Palatino Linotype" w:eastAsia="Times New Roman" w:hAnsi="Palatino Linotype" w:cs="Times New Roman"/>
          <w:sz w:val="24"/>
          <w:szCs w:val="24"/>
          <w:lang w:eastAsia="pl-PL"/>
        </w:rPr>
        <w:t>,</w:t>
      </w:r>
    </w:p>
    <w:p w14:paraId="72D9C700" w14:textId="068134B5" w:rsidR="00B66744" w:rsidRPr="00B66744" w:rsidRDefault="00B66744" w:rsidP="00B66744">
      <w:pPr>
        <w:pStyle w:val="Akapitzlist"/>
        <w:numPr>
          <w:ilvl w:val="0"/>
          <w:numId w:val="13"/>
        </w:numPr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B66744">
        <w:rPr>
          <w:rFonts w:ascii="Palatino Linotype" w:eastAsia="Times New Roman" w:hAnsi="Palatino Linotype" w:cs="Times New Roman"/>
          <w:sz w:val="24"/>
          <w:szCs w:val="24"/>
          <w:lang w:eastAsia="pl-PL"/>
        </w:rPr>
        <w:t>spełnienie warunku, o którym mowa w art. 4a ustawy o służbie cywilnej, zgodnie z którym „W służbie cywilnej nie może być zatrudniona osoba, która w okresie od dnia 22 lipca 1944 r. do dnia 31 lipca 1990 r. pracowała lub pełniła służbę w organach bezpieczeństwa państwa lub była współpracownikiem tych organów w rozumieniu przepisów ustawy z dnia 18 października 2006 r. o ujawnianiu informacji o dokumentach organów bezpieczeństwa państwa z lat 1944-1990 oraz treści tych dokumentów”.</w:t>
      </w:r>
    </w:p>
    <w:p w14:paraId="0C78DA8A" w14:textId="77777777" w:rsidR="00913668" w:rsidRPr="00A72FD1" w:rsidRDefault="00ED7F0C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>W</w:t>
      </w:r>
      <w:r w:rsidR="00913668" w:rsidRPr="00A72FD1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>ymagania dodatkowe</w:t>
      </w:r>
    </w:p>
    <w:p w14:paraId="13649868" w14:textId="74471999" w:rsidR="00A72FD1" w:rsidRPr="00A72FD1" w:rsidRDefault="00A72FD1" w:rsidP="00684B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A72FD1">
        <w:rPr>
          <w:rFonts w:ascii="Palatino Linotype" w:hAnsi="Palatino Linotype"/>
          <w:sz w:val="24"/>
          <w:szCs w:val="24"/>
        </w:rPr>
        <w:t>wykształcenie wyższe</w:t>
      </w:r>
      <w:r w:rsidR="00670573">
        <w:rPr>
          <w:rFonts w:ascii="Palatino Linotype" w:hAnsi="Palatino Linotype"/>
          <w:sz w:val="24"/>
          <w:szCs w:val="24"/>
        </w:rPr>
        <w:t xml:space="preserve"> ekonomiczne</w:t>
      </w:r>
      <w:r w:rsidRPr="00A72FD1">
        <w:rPr>
          <w:rFonts w:ascii="Palatino Linotype" w:hAnsi="Palatino Linotype"/>
          <w:sz w:val="24"/>
          <w:szCs w:val="24"/>
        </w:rPr>
        <w:t xml:space="preserve">  (kierunek finanse i rachunkowość)</w:t>
      </w:r>
    </w:p>
    <w:p w14:paraId="15379112" w14:textId="77777777" w:rsidR="00684B93" w:rsidRPr="00A72FD1" w:rsidRDefault="00A72FD1" w:rsidP="00684B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A72FD1">
        <w:rPr>
          <w:rFonts w:ascii="Palatino Linotype" w:hAnsi="Palatino Linotype"/>
          <w:sz w:val="24"/>
          <w:szCs w:val="24"/>
        </w:rPr>
        <w:t>dobra organizacja pracy,</w:t>
      </w:r>
    </w:p>
    <w:p w14:paraId="0FC5175D" w14:textId="77777777" w:rsidR="00684B93" w:rsidRPr="00A72FD1" w:rsidRDefault="00684B93" w:rsidP="00684B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A72FD1">
        <w:rPr>
          <w:rFonts w:ascii="Palatino Linotype" w:hAnsi="Palatino Linotype"/>
          <w:sz w:val="24"/>
          <w:szCs w:val="24"/>
        </w:rPr>
        <w:lastRenderedPageBreak/>
        <w:t>umiejętność pracy w zespole,</w:t>
      </w:r>
    </w:p>
    <w:p w14:paraId="171E0AA0" w14:textId="77777777" w:rsidR="00684B93" w:rsidRPr="00A72FD1" w:rsidRDefault="00684B93" w:rsidP="00684B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A72FD1">
        <w:rPr>
          <w:rFonts w:ascii="Palatino Linotype" w:hAnsi="Palatino Linotype"/>
          <w:sz w:val="24"/>
          <w:szCs w:val="24"/>
        </w:rPr>
        <w:t>odporność na stres,</w:t>
      </w:r>
    </w:p>
    <w:p w14:paraId="768A6CAB" w14:textId="054FA1D7" w:rsidR="00684B93" w:rsidRPr="00A72FD1" w:rsidRDefault="00684B93" w:rsidP="00684B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A72FD1">
        <w:rPr>
          <w:rFonts w:ascii="Palatino Linotype" w:hAnsi="Palatino Linotype"/>
          <w:sz w:val="24"/>
          <w:szCs w:val="24"/>
        </w:rPr>
        <w:t>doświadczenie w pracy w jednostkach budżetowych w księgowości</w:t>
      </w:r>
      <w:r w:rsidR="00920DFB">
        <w:rPr>
          <w:rFonts w:ascii="Palatino Linotype" w:hAnsi="Palatino Linotype"/>
          <w:sz w:val="24"/>
          <w:szCs w:val="24"/>
        </w:rPr>
        <w:t xml:space="preserve"> co najmniej 1 rok</w:t>
      </w:r>
      <w:r w:rsidR="00C163A5">
        <w:rPr>
          <w:rFonts w:ascii="Palatino Linotype" w:hAnsi="Palatino Linotype"/>
          <w:sz w:val="24"/>
          <w:szCs w:val="24"/>
        </w:rPr>
        <w:t>,</w:t>
      </w:r>
    </w:p>
    <w:p w14:paraId="7426C3E2" w14:textId="0F786D97" w:rsidR="0006756A" w:rsidRPr="00670573" w:rsidRDefault="00247524" w:rsidP="00E279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70573">
        <w:rPr>
          <w:rFonts w:ascii="Palatino Linotype" w:eastAsia="Times New Roman" w:hAnsi="Palatino Linotype" w:cs="Times New Roman"/>
          <w:sz w:val="24"/>
          <w:szCs w:val="24"/>
          <w:lang w:eastAsia="pl-PL"/>
        </w:rPr>
        <w:t>znajomość  obsługi programów księgowych</w:t>
      </w:r>
      <w:r w:rsidR="00C163A5" w:rsidRPr="00670573">
        <w:rPr>
          <w:rFonts w:ascii="Palatino Linotype" w:eastAsia="Times New Roman" w:hAnsi="Palatino Linotype" w:cs="Times New Roman"/>
          <w:sz w:val="24"/>
          <w:szCs w:val="24"/>
          <w:lang w:eastAsia="pl-PL"/>
        </w:rPr>
        <w:t>.</w:t>
      </w:r>
    </w:p>
    <w:p w14:paraId="0DD03C85" w14:textId="77777777" w:rsidR="00913668" w:rsidRPr="00A72FD1" w:rsidRDefault="00913668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Wymagane dokumenty i oświadczenia: </w:t>
      </w:r>
    </w:p>
    <w:p w14:paraId="08AE6807" w14:textId="5ED25249" w:rsidR="00913668" w:rsidRPr="00A72FD1" w:rsidRDefault="00931887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cv</w:t>
      </w:r>
      <w:r w:rsidR="00913668"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i list motywacyjny</w:t>
      </w:r>
      <w:r w:rsidR="00F12C80">
        <w:rPr>
          <w:rFonts w:ascii="Palatino Linotype" w:eastAsia="Times New Roman" w:hAnsi="Palatino Linotype" w:cs="Times New Roman"/>
          <w:sz w:val="24"/>
          <w:szCs w:val="24"/>
          <w:lang w:eastAsia="pl-PL"/>
        </w:rPr>
        <w:t>,</w:t>
      </w:r>
    </w:p>
    <w:p w14:paraId="241EC6AE" w14:textId="20901435" w:rsidR="00913668" w:rsidRPr="00A72FD1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oświadczenie o korzystaniu z pełni praw publicznych</w:t>
      </w:r>
      <w:r w:rsidR="00F12C80">
        <w:rPr>
          <w:rFonts w:ascii="Palatino Linotype" w:eastAsia="Times New Roman" w:hAnsi="Palatino Linotype" w:cs="Times New Roman"/>
          <w:sz w:val="24"/>
          <w:szCs w:val="24"/>
          <w:lang w:eastAsia="pl-PL"/>
        </w:rPr>
        <w:t>,</w:t>
      </w:r>
    </w:p>
    <w:p w14:paraId="4BB8D8F4" w14:textId="5263FFCF" w:rsidR="00913668" w:rsidRPr="00A72FD1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oświadczenie o nieskazaniu prawomocnym wyrokiem za umyślne przestępstwo lub umyślne przestępstwo skarbowe</w:t>
      </w:r>
      <w:r w:rsidR="00F12C80">
        <w:rPr>
          <w:rFonts w:ascii="Palatino Linotype" w:eastAsia="Times New Roman" w:hAnsi="Palatino Linotype" w:cs="Times New Roman"/>
          <w:sz w:val="24"/>
          <w:szCs w:val="24"/>
          <w:lang w:eastAsia="pl-PL"/>
        </w:rPr>
        <w:t>,</w:t>
      </w:r>
    </w:p>
    <w:p w14:paraId="0D67D705" w14:textId="615977C5" w:rsidR="00913668" w:rsidRPr="00A72FD1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kopie dokumentów potwierdzających wykształcenie</w:t>
      </w:r>
      <w:r w:rsidR="00F12C80">
        <w:rPr>
          <w:rFonts w:ascii="Palatino Linotype" w:eastAsia="Times New Roman" w:hAnsi="Palatino Linotype" w:cs="Times New Roman"/>
          <w:sz w:val="24"/>
          <w:szCs w:val="24"/>
          <w:lang w:eastAsia="pl-PL"/>
        </w:rPr>
        <w:t>,</w:t>
      </w:r>
    </w:p>
    <w:p w14:paraId="63B08E24" w14:textId="4054BD06" w:rsidR="00913668" w:rsidRPr="00A72FD1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kopia dokumentu potwierdzającego posiadanie polskiego obywatelstwa lub oświadczenie o posiadaniu obywatelstwa polskiego</w:t>
      </w:r>
      <w:r w:rsidR="00F12C80">
        <w:rPr>
          <w:rFonts w:ascii="Palatino Linotype" w:eastAsia="Times New Roman" w:hAnsi="Palatino Linotype" w:cs="Times New Roman"/>
          <w:sz w:val="24"/>
          <w:szCs w:val="24"/>
          <w:lang w:eastAsia="pl-PL"/>
        </w:rPr>
        <w:t>,</w:t>
      </w:r>
    </w:p>
    <w:p w14:paraId="0749E52E" w14:textId="0DE45DB5" w:rsidR="00913668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kopie dokumentów poświadczających doświadczenie zawodowe</w:t>
      </w:r>
      <w:r w:rsidR="00F12C80">
        <w:rPr>
          <w:rFonts w:ascii="Palatino Linotype" w:eastAsia="Times New Roman" w:hAnsi="Palatino Linotype" w:cs="Times New Roman"/>
          <w:sz w:val="24"/>
          <w:szCs w:val="24"/>
          <w:lang w:eastAsia="pl-PL"/>
        </w:rPr>
        <w:t>,</w:t>
      </w:r>
    </w:p>
    <w:p w14:paraId="4B964498" w14:textId="0470061F" w:rsidR="00F12C80" w:rsidRPr="00F12C80" w:rsidRDefault="00F12C80" w:rsidP="00F12C80">
      <w:pPr>
        <w:pStyle w:val="Akapitzlist"/>
        <w:numPr>
          <w:ilvl w:val="0"/>
          <w:numId w:val="4"/>
        </w:numPr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F12C80">
        <w:rPr>
          <w:rFonts w:ascii="Palatino Linotype" w:eastAsia="Times New Roman" w:hAnsi="Palatino Linotype" w:cs="Times New Roman"/>
          <w:sz w:val="24"/>
          <w:szCs w:val="24"/>
          <w:lang w:eastAsia="pl-PL"/>
        </w:rPr>
        <w:t>oświadczenie kandydata, który urodził się przed 1 sierpnia 1972 r. o tym, że w okresie od dnia 22 lipca 1944 r. do dnia 31 lipca 1990 r. nie pracował lub nie pełnił służby w organach bezpieczeństwa państwa lub nie był współpracownikiem tych organów w rozumieniu przepisów ustawy z dnia 18 października 2006 r. o ujawnianiu informacji o dokumentach organów bezpieczeństwa państwa z lat 1944-1990 oraz treści tych dokumentów</w:t>
      </w:r>
    </w:p>
    <w:p w14:paraId="1B68F960" w14:textId="7475DBEE" w:rsidR="00EC5A9E" w:rsidRPr="00A72FD1" w:rsidRDefault="00913668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Inne dokumenty i oświadczenia: </w:t>
      </w:r>
      <w:r w:rsidR="00EC5A9E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-</w:t>
      </w:r>
    </w:p>
    <w:p w14:paraId="7D02FAA8" w14:textId="77777777" w:rsidR="00913668" w:rsidRPr="00A72FD1" w:rsidRDefault="00913668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Termin składania dokumentów:</w:t>
      </w:r>
    </w:p>
    <w:p w14:paraId="7656F830" w14:textId="2EDA865D" w:rsidR="00913668" w:rsidRPr="00A72FD1" w:rsidRDefault="00ED7F0C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do </w:t>
      </w:r>
      <w:r w:rsidR="00A72FD1"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="00F12C80">
        <w:rPr>
          <w:rFonts w:ascii="Palatino Linotype" w:eastAsia="Times New Roman" w:hAnsi="Palatino Linotype" w:cs="Times New Roman"/>
          <w:sz w:val="24"/>
          <w:szCs w:val="24"/>
          <w:lang w:eastAsia="pl-PL"/>
        </w:rPr>
        <w:t>11</w:t>
      </w:r>
      <w:r w:rsidR="00AD38BF">
        <w:rPr>
          <w:rFonts w:ascii="Palatino Linotype" w:eastAsia="Times New Roman" w:hAnsi="Palatino Linotype" w:cs="Times New Roman"/>
          <w:sz w:val="24"/>
          <w:szCs w:val="24"/>
          <w:lang w:eastAsia="pl-PL"/>
        </w:rPr>
        <w:t>.</w:t>
      </w:r>
      <w:r w:rsidR="00F12C80">
        <w:rPr>
          <w:rFonts w:ascii="Palatino Linotype" w:eastAsia="Times New Roman" w:hAnsi="Palatino Linotype" w:cs="Times New Roman"/>
          <w:sz w:val="24"/>
          <w:szCs w:val="24"/>
          <w:lang w:eastAsia="pl-PL"/>
        </w:rPr>
        <w:t>12</w:t>
      </w:r>
      <w:r w:rsidR="00AD38BF">
        <w:rPr>
          <w:rFonts w:ascii="Palatino Linotype" w:eastAsia="Times New Roman" w:hAnsi="Palatino Linotype" w:cs="Times New Roman"/>
          <w:sz w:val="24"/>
          <w:szCs w:val="24"/>
          <w:lang w:eastAsia="pl-PL"/>
        </w:rPr>
        <w:t>.</w:t>
      </w: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20</w:t>
      </w:r>
      <w:r w:rsidR="006C4D32">
        <w:rPr>
          <w:rFonts w:ascii="Palatino Linotype" w:eastAsia="Times New Roman" w:hAnsi="Palatino Linotype" w:cs="Times New Roman"/>
          <w:sz w:val="24"/>
          <w:szCs w:val="24"/>
          <w:lang w:eastAsia="pl-PL"/>
        </w:rPr>
        <w:t>2</w:t>
      </w:r>
      <w:r w:rsidR="00F12C80">
        <w:rPr>
          <w:rFonts w:ascii="Palatino Linotype" w:eastAsia="Times New Roman" w:hAnsi="Palatino Linotype" w:cs="Times New Roman"/>
          <w:sz w:val="24"/>
          <w:szCs w:val="24"/>
          <w:lang w:eastAsia="pl-PL"/>
        </w:rPr>
        <w:t>3</w:t>
      </w: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r.</w:t>
      </w:r>
    </w:p>
    <w:p w14:paraId="017C3EB4" w14:textId="77777777" w:rsidR="00913668" w:rsidRPr="00A72FD1" w:rsidRDefault="00913668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Miejsce składania dokumentów:</w:t>
      </w:r>
    </w:p>
    <w:p w14:paraId="143BA5FD" w14:textId="77777777" w:rsidR="00F12C80" w:rsidRPr="00502B41" w:rsidRDefault="00F12C80" w:rsidP="00F12C80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Wojewódzki Inspektorat Inspekcji Handlowej</w:t>
      </w: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>ul. Ujastek 7</w:t>
      </w: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>31-752  Kraków</w:t>
      </w: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>lub osobiście w sekretariacie (IV piętro, pok.nr 414)</w:t>
      </w:r>
    </w:p>
    <w:p w14:paraId="4F5BA41D" w14:textId="77777777" w:rsidR="00F12C80" w:rsidRPr="00502B41" w:rsidRDefault="00F12C80" w:rsidP="00F12C80">
      <w:p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z dopiskiem: „oferta zatrudnienia w służbie cywilnej”</w:t>
      </w:r>
    </w:p>
    <w:p w14:paraId="49C04E5E" w14:textId="77777777" w:rsidR="00F12C80" w:rsidRPr="00502B41" w:rsidRDefault="00F12C80" w:rsidP="00F12C80">
      <w:pPr>
        <w:keepNext/>
        <w:spacing w:before="240" w:after="60"/>
        <w:outlineLvl w:val="2"/>
        <w:rPr>
          <w:rFonts w:ascii="Palatino Linotype" w:hAnsi="Palatino Linotype"/>
          <w:b/>
          <w:bCs/>
          <w:sz w:val="24"/>
          <w:szCs w:val="24"/>
        </w:rPr>
      </w:pPr>
      <w:r w:rsidRPr="00502B41">
        <w:rPr>
          <w:rFonts w:ascii="Palatino Linotype" w:hAnsi="Palatino Linotype"/>
          <w:b/>
          <w:bCs/>
          <w:sz w:val="24"/>
          <w:szCs w:val="24"/>
        </w:rPr>
        <w:t>DANE OSOBOWE - KLAUZULA INFORMACYJNA</w:t>
      </w:r>
    </w:p>
    <w:p w14:paraId="718B5ABD" w14:textId="77777777" w:rsidR="00F12C80" w:rsidRPr="00502B41" w:rsidRDefault="00F12C80" w:rsidP="00F12C80">
      <w:pPr>
        <w:spacing w:before="100" w:beforeAutospacing="1" w:after="100" w:afterAutospacing="1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0A2508C3" w14:textId="77777777" w:rsidR="00F12C80" w:rsidRPr="00502B41" w:rsidRDefault="00F12C80" w:rsidP="00F12C80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lastRenderedPageBreak/>
        <w:t>Administrator danych i kontakt do niego: informujemy, że Administratorem Państwa danych osobowych jest Małopolski Wojewódzki Inspektor Inspekcji Handlowej w Krakowie, ul. Ujastek 7, 31-752 Kraków</w:t>
      </w:r>
    </w:p>
    <w:p w14:paraId="49CDDD4F" w14:textId="77777777" w:rsidR="00F12C80" w:rsidRPr="00502B41" w:rsidRDefault="00F12C80" w:rsidP="00F12C80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Kontakt do inspektora ochrony danych: informujemy, że możecie się Państwo kontaktować w sprawach dotyczących przetwarzania Państwa danych osobowych z Inspektorem Ochrony Danych drogą elektroniczną na adres e-mail: </w:t>
      </w:r>
      <w:hyperlink r:id="rId6" w:history="1">
        <w:r w:rsidRPr="00502B41">
          <w:rPr>
            <w:rStyle w:val="Hipercze"/>
            <w:rFonts w:ascii="Palatino Linotype" w:hAnsi="Palatino Linotype"/>
            <w:sz w:val="24"/>
            <w:szCs w:val="24"/>
          </w:rPr>
          <w:t>iod@krakow.wiih.gov.pl</w:t>
        </w:r>
      </w:hyperlink>
      <w:r w:rsidRPr="00502B41">
        <w:rPr>
          <w:rFonts w:ascii="Palatino Linotype" w:hAnsi="Palatino Linotype"/>
          <w:sz w:val="24"/>
          <w:szCs w:val="24"/>
        </w:rPr>
        <w:t xml:space="preserve">  lub listownie na adres korespondencyjny: Wojewódzki Inspektorat Inspekcji Handlowej, ul. Ujastek 7,  31-752 Kraków</w:t>
      </w:r>
    </w:p>
    <w:p w14:paraId="79AFE993" w14:textId="77777777" w:rsidR="00F12C80" w:rsidRPr="00502B41" w:rsidRDefault="00F12C80" w:rsidP="00F12C80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Cel przetwarzania danych: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sz w:val="24"/>
          <w:szCs w:val="24"/>
        </w:rPr>
        <w:t xml:space="preserve">przeprowadzenie naboru na stanowisko pracy w służbie cywilnej oraz archiwizacja dokumentów po przeprowadzeniu naboru </w:t>
      </w:r>
    </w:p>
    <w:p w14:paraId="6CA0B059" w14:textId="77777777" w:rsidR="00F12C80" w:rsidRPr="00502B41" w:rsidRDefault="00F12C80" w:rsidP="00F12C80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Informacje o odbiorcach danych: informujemy, że Państwa dane osobowe mogą być udostępniane tylko i wyłącznie uprawnionym organom na podstawie odpowiednich przepisów prawa</w:t>
      </w:r>
    </w:p>
    <w:p w14:paraId="6B9A4196" w14:textId="77777777" w:rsidR="00F12C80" w:rsidRPr="00502B41" w:rsidRDefault="00F12C80" w:rsidP="00F12C80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Okres przechowywania danych: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sz w:val="24"/>
          <w:szCs w:val="24"/>
        </w:rPr>
        <w:t xml:space="preserve">czas niezbędny do przeprowadzenia naboru na stanowisko pracy w służbie cywilnej (z uwzględnieniem 3 miesięcy, w których dyrektor generalny urzędu ma możliwość wyboru kolejnego wyłonionego kandydata, w przypadku, gdy ponownie zaistnieje konieczność obsadzenia tego samego stanowiska), a następnie przez czas wynikający z przepisów o archiwizacji </w:t>
      </w:r>
    </w:p>
    <w:p w14:paraId="17D3100E" w14:textId="77777777" w:rsidR="00F12C80" w:rsidRPr="00502B41" w:rsidRDefault="00F12C80" w:rsidP="00F12C80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Uprawnienia: </w:t>
      </w:r>
    </w:p>
    <w:p w14:paraId="171BA69B" w14:textId="77777777" w:rsidR="00F12C80" w:rsidRPr="00502B41" w:rsidRDefault="00F12C80" w:rsidP="00F12C80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prawo dostępu do swoich danych oraz otrzymania ich kopii;</w:t>
      </w:r>
    </w:p>
    <w:p w14:paraId="1AD340A8" w14:textId="77777777" w:rsidR="00F12C80" w:rsidRPr="00502B41" w:rsidRDefault="00F12C80" w:rsidP="00F12C80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prawo do sprostowania (poprawiania) swoich danych osobowych;</w:t>
      </w:r>
    </w:p>
    <w:p w14:paraId="35643749" w14:textId="77777777" w:rsidR="00F12C80" w:rsidRPr="00502B41" w:rsidRDefault="00F12C80" w:rsidP="00F12C80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prawo do ograniczenia przetwarzania danych osobowych;</w:t>
      </w:r>
    </w:p>
    <w:p w14:paraId="60A9C595" w14:textId="77777777" w:rsidR="00F12C80" w:rsidRPr="00502B41" w:rsidRDefault="00F12C80" w:rsidP="00F12C80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prawo do usunięcia danych osobowych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sz w:val="24"/>
          <w:szCs w:val="24"/>
        </w:rPr>
        <w:t>- żądanie realizacji tych praw należy przesłać w formie pisemnej na adres kontaktowy administratora danych, podany powyżej;</w:t>
      </w:r>
    </w:p>
    <w:p w14:paraId="6C0DCBB4" w14:textId="77777777" w:rsidR="00F12C80" w:rsidRPr="00502B41" w:rsidRDefault="00F12C80" w:rsidP="00F12C80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prawo do wniesienia skargi do organu nadzorczego - Prezesa Urzędu Ochrony Danych Osobowych (ul. Stawki 2, 00-193 Warszawa).</w:t>
      </w:r>
    </w:p>
    <w:p w14:paraId="684CABC7" w14:textId="77777777" w:rsidR="00F12C80" w:rsidRPr="00502B41" w:rsidRDefault="00F12C80" w:rsidP="00F12C80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Podstawa prawna przetwarzania danych: </w:t>
      </w:r>
    </w:p>
    <w:p w14:paraId="6066E701" w14:textId="77777777" w:rsidR="00F12C80" w:rsidRPr="00502B41" w:rsidRDefault="00F12C80" w:rsidP="00F12C80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art. 6 ust. 1 lit. b </w:t>
      </w:r>
      <w:r w:rsidRPr="00502B41">
        <w:rPr>
          <w:rFonts w:ascii="Palatino Linotype" w:hAnsi="Palatino Linotype"/>
          <w:i/>
          <w:iCs/>
          <w:sz w:val="24"/>
          <w:szCs w:val="24"/>
        </w:rPr>
        <w:t>RODO</w:t>
      </w:r>
      <w:r w:rsidRPr="00502B41">
        <w:rPr>
          <w:rFonts w:ascii="Palatino Linotype" w:hAnsi="Palatino Linotype"/>
          <w:sz w:val="24"/>
          <w:szCs w:val="24"/>
        </w:rPr>
        <w:t>;</w:t>
      </w:r>
    </w:p>
    <w:p w14:paraId="66B8F8EA" w14:textId="77777777" w:rsidR="00F12C80" w:rsidRPr="00502B41" w:rsidRDefault="00F12C80" w:rsidP="00F12C80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art. 22</w:t>
      </w:r>
      <w:r w:rsidRPr="00502B41">
        <w:rPr>
          <w:rFonts w:ascii="Palatino Linotype" w:hAnsi="Palatino Linotype"/>
          <w:sz w:val="24"/>
          <w:szCs w:val="24"/>
          <w:vertAlign w:val="superscript"/>
        </w:rPr>
        <w:t>1</w:t>
      </w:r>
      <w:r w:rsidRPr="00502B41"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i/>
          <w:iCs/>
          <w:sz w:val="24"/>
          <w:szCs w:val="24"/>
        </w:rPr>
        <w:t>Kodeksu pracy</w:t>
      </w:r>
      <w:r w:rsidRPr="00502B41">
        <w:rPr>
          <w:rFonts w:ascii="Palatino Linotype" w:hAnsi="Palatino Linotype"/>
          <w:sz w:val="24"/>
          <w:szCs w:val="24"/>
        </w:rPr>
        <w:t xml:space="preserve">, ustawa z dnia 21 listopada 2008 r. o </w:t>
      </w:r>
      <w:r w:rsidRPr="00502B41">
        <w:rPr>
          <w:rFonts w:ascii="Palatino Linotype" w:hAnsi="Palatino Linotype"/>
          <w:i/>
          <w:iCs/>
          <w:sz w:val="24"/>
          <w:szCs w:val="24"/>
        </w:rPr>
        <w:t>służbie cywilnej</w:t>
      </w:r>
      <w:r w:rsidRPr="00502B41">
        <w:rPr>
          <w:rFonts w:ascii="Palatino Linotype" w:hAnsi="Palatino Linotype"/>
          <w:sz w:val="24"/>
          <w:szCs w:val="24"/>
        </w:rPr>
        <w:t xml:space="preserve"> oraz ustawa z dnia 14 lipca 1983 r. o </w:t>
      </w:r>
      <w:r w:rsidRPr="00502B41">
        <w:rPr>
          <w:rFonts w:ascii="Palatino Linotype" w:hAnsi="Palatino Linotype"/>
          <w:i/>
          <w:iCs/>
          <w:sz w:val="24"/>
          <w:szCs w:val="24"/>
        </w:rPr>
        <w:t>narodowym zasobie archiwalnym i archiwach</w:t>
      </w:r>
      <w:r w:rsidRPr="00502B41">
        <w:rPr>
          <w:rFonts w:ascii="Palatino Linotype" w:hAnsi="Palatino Linotype"/>
          <w:sz w:val="24"/>
          <w:szCs w:val="24"/>
        </w:rPr>
        <w:t xml:space="preserve"> w zw. z art. 6 ust. 1 lit. c </w:t>
      </w:r>
      <w:r w:rsidRPr="00502B41">
        <w:rPr>
          <w:rFonts w:ascii="Palatino Linotype" w:hAnsi="Palatino Linotype"/>
          <w:i/>
          <w:iCs/>
          <w:sz w:val="24"/>
          <w:szCs w:val="24"/>
        </w:rPr>
        <w:t>RODO</w:t>
      </w:r>
      <w:r w:rsidRPr="00502B41">
        <w:rPr>
          <w:rFonts w:ascii="Palatino Linotype" w:hAnsi="Palatino Linotype"/>
          <w:sz w:val="24"/>
          <w:szCs w:val="24"/>
        </w:rPr>
        <w:t>;</w:t>
      </w:r>
    </w:p>
    <w:p w14:paraId="613203E5" w14:textId="77777777" w:rsidR="00F12C80" w:rsidRPr="00502B41" w:rsidRDefault="00F12C80" w:rsidP="00F12C80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art. 6 ust. 1 lit. a </w:t>
      </w:r>
      <w:r w:rsidRPr="00502B41">
        <w:rPr>
          <w:rFonts w:ascii="Palatino Linotype" w:hAnsi="Palatino Linotype"/>
          <w:i/>
          <w:iCs/>
          <w:sz w:val="24"/>
          <w:szCs w:val="24"/>
        </w:rPr>
        <w:t>RODO</w:t>
      </w:r>
      <w:r w:rsidRPr="00502B41">
        <w:rPr>
          <w:rFonts w:ascii="Palatino Linotype" w:hAnsi="Palatino Linotype"/>
          <w:sz w:val="24"/>
          <w:szCs w:val="24"/>
        </w:rPr>
        <w:t xml:space="preserve"> oraz art. 9 ust. 2 lit. a </w:t>
      </w:r>
      <w:r w:rsidRPr="00502B41">
        <w:rPr>
          <w:rFonts w:ascii="Palatino Linotype" w:hAnsi="Palatino Linotype"/>
          <w:i/>
          <w:iCs/>
          <w:sz w:val="24"/>
          <w:szCs w:val="24"/>
        </w:rPr>
        <w:t>RODO</w:t>
      </w:r>
      <w:r w:rsidRPr="00502B41">
        <w:rPr>
          <w:rFonts w:ascii="Palatino Linotype" w:hAnsi="Palatino Linotype"/>
          <w:sz w:val="24"/>
          <w:szCs w:val="24"/>
        </w:rPr>
        <w:t>.</w:t>
      </w:r>
    </w:p>
    <w:p w14:paraId="56CC4EB1" w14:textId="77777777" w:rsidR="00F12C80" w:rsidRPr="00502B41" w:rsidRDefault="00F12C80" w:rsidP="00F12C80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Informacje o wymogu podania danych: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sz w:val="24"/>
          <w:szCs w:val="24"/>
        </w:rPr>
        <w:t>Podanie danych osobowych w zakresie wynikającym z art. 22</w:t>
      </w:r>
      <w:r w:rsidRPr="00502B41">
        <w:rPr>
          <w:rFonts w:ascii="Palatino Linotype" w:hAnsi="Palatino Linotype"/>
          <w:sz w:val="24"/>
          <w:szCs w:val="24"/>
          <w:vertAlign w:val="superscript"/>
        </w:rPr>
        <w:t>1</w:t>
      </w:r>
      <w:r w:rsidRPr="00502B41"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i/>
          <w:iCs/>
          <w:sz w:val="24"/>
          <w:szCs w:val="24"/>
        </w:rPr>
        <w:t>Kodeksu pracy</w:t>
      </w:r>
      <w:r w:rsidRPr="00502B41">
        <w:rPr>
          <w:rFonts w:ascii="Palatino Linotype" w:hAnsi="Palatino Linotype"/>
          <w:sz w:val="24"/>
          <w:szCs w:val="24"/>
        </w:rPr>
        <w:t xml:space="preserve"> oraz ustawy </w:t>
      </w:r>
      <w:r w:rsidRPr="00502B41">
        <w:rPr>
          <w:rFonts w:ascii="Palatino Linotype" w:hAnsi="Palatino Linotype"/>
          <w:i/>
          <w:iCs/>
          <w:sz w:val="24"/>
          <w:szCs w:val="24"/>
        </w:rPr>
        <w:t>o służbie cywilnej</w:t>
      </w:r>
      <w:r w:rsidRPr="00502B41">
        <w:rPr>
          <w:rFonts w:ascii="Palatino Linotype" w:hAnsi="Palatino Linotype"/>
          <w:sz w:val="24"/>
          <w:szCs w:val="24"/>
        </w:rPr>
        <w:t xml:space="preserve"> (m.in. imię, nazwisko, dane kontaktowe, wykształcenie, przebieg dotychczasowego zatrudnienia, wymagania do zatrudnienia w służbie cywilnej) jest dobrowolne, jednak niezbędne, aby uczestniczyć w procesie naboru na stanowisko pracy w służbiecywilnej.</w:t>
      </w:r>
      <w:r w:rsidRPr="00502B41">
        <w:rPr>
          <w:rFonts w:ascii="Palatino Linotype" w:hAnsi="Palatino Linotype"/>
          <w:sz w:val="24"/>
          <w:szCs w:val="24"/>
        </w:rPr>
        <w:br/>
        <w:t>Podanie innych danych w zakresie nieokreślonym przepisami prawa, zostanie potraktowane jako zgoda na przetwarzanie danych osobowych. Wyrażenie zgody w tym przypadku jest dobrowolne, a zgodę tak wyrażoną można odwołać w dowolnym czasie.</w:t>
      </w:r>
      <w:r w:rsidRPr="00502B41">
        <w:rPr>
          <w:rFonts w:ascii="Palatino Linotype" w:hAnsi="Palatino Linotype"/>
          <w:sz w:val="24"/>
          <w:szCs w:val="24"/>
        </w:rPr>
        <w:br/>
      </w:r>
      <w:r w:rsidRPr="00502B41">
        <w:rPr>
          <w:rFonts w:ascii="Palatino Linotype" w:hAnsi="Palatino Linotype"/>
          <w:sz w:val="24"/>
          <w:szCs w:val="24"/>
        </w:rPr>
        <w:br/>
        <w:t xml:space="preserve">Jeżeli podane dane będą obejmowały szczególne kategorie danych, o których </w:t>
      </w:r>
      <w:r w:rsidRPr="00502B41">
        <w:rPr>
          <w:rFonts w:ascii="Palatino Linotype" w:hAnsi="Palatino Linotype"/>
          <w:sz w:val="24"/>
          <w:szCs w:val="24"/>
        </w:rPr>
        <w:lastRenderedPageBreak/>
        <w:t xml:space="preserve">mowa w art. 9 ust. 1 </w:t>
      </w:r>
      <w:r w:rsidRPr="00502B41">
        <w:rPr>
          <w:rFonts w:ascii="Palatino Linotype" w:hAnsi="Palatino Linotype"/>
          <w:i/>
          <w:iCs/>
          <w:sz w:val="24"/>
          <w:szCs w:val="24"/>
        </w:rPr>
        <w:t>RODO</w:t>
      </w:r>
      <w:r w:rsidRPr="00502B41">
        <w:rPr>
          <w:rFonts w:ascii="Palatino Linotype" w:hAnsi="Palatino Linotype"/>
          <w:sz w:val="24"/>
          <w:szCs w:val="24"/>
        </w:rPr>
        <w:t>, konieczna będzie wyraźna zgoda na ich przetwarzanie, która może zostać odwołana w dowolnym czasie.</w:t>
      </w:r>
    </w:p>
    <w:p w14:paraId="76F3C8B8" w14:textId="77777777" w:rsidR="00F12C80" w:rsidRPr="00502B41" w:rsidRDefault="00F12C80" w:rsidP="00F12C80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Inne informacje: podane dane nie będą podstawą do zautomatyzowanego podejmowania decyzji; nie będą też profilowane </w:t>
      </w:r>
    </w:p>
    <w:p w14:paraId="016834AE" w14:textId="77777777" w:rsidR="00F12C80" w:rsidRDefault="00F12C80" w:rsidP="00F12C80">
      <w:pPr>
        <w:pStyle w:val="NormalnyWeb"/>
        <w:rPr>
          <w:rStyle w:val="Pogrubienie"/>
          <w:rFonts w:ascii="Palatino Linotype" w:eastAsiaTheme="majorEastAsia" w:hAnsi="Palatino Linotype"/>
        </w:rPr>
      </w:pPr>
    </w:p>
    <w:p w14:paraId="15B9B82D" w14:textId="77777777" w:rsidR="00F12C80" w:rsidRPr="00502B41" w:rsidRDefault="00F12C80" w:rsidP="00F12C80">
      <w:pPr>
        <w:pStyle w:val="NormalnyWeb"/>
        <w:rPr>
          <w:rFonts w:ascii="Palatino Linotype" w:hAnsi="Palatino Linotype"/>
        </w:rPr>
      </w:pPr>
      <w:r w:rsidRPr="00502B41">
        <w:rPr>
          <w:rStyle w:val="Pogrubienie"/>
          <w:rFonts w:ascii="Palatino Linotype" w:eastAsiaTheme="majorEastAsia" w:hAnsi="Palatino Linotype"/>
        </w:rPr>
        <w:t>Inne informacje:</w:t>
      </w:r>
    </w:p>
    <w:p w14:paraId="10DB5C56" w14:textId="77777777" w:rsidR="00F12C80" w:rsidRPr="00502B41" w:rsidRDefault="00F12C80" w:rsidP="00F12C80">
      <w:p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Oferty należy składać w zaklejonych kopertach. Nabór może być ograniczony do rozmowy kwalifikacyjnej jeżeli liczba ofert spełniających wymagania formalne nie przekroczy 20 lub do testu wiedzy przystąpi nie więcej niż 20 kandydatów. Test wiedzy i/lub rozmowy kwalifikacyjne przeprowadzone zostaną w siedzibie Inspektoratu w Krakowie, ul. Ujastek 7.</w:t>
      </w:r>
    </w:p>
    <w:p w14:paraId="1298B1B0" w14:textId="77777777" w:rsidR="00F12C80" w:rsidRPr="00502B41" w:rsidRDefault="00F12C80" w:rsidP="00F12C80">
      <w:pPr>
        <w:pStyle w:val="NormalnyWeb"/>
        <w:rPr>
          <w:rFonts w:ascii="Palatino Linotype" w:hAnsi="Palatino Linotype"/>
        </w:rPr>
      </w:pPr>
      <w:r w:rsidRPr="00502B41">
        <w:rPr>
          <w:rFonts w:ascii="Palatino Linotype" w:hAnsi="Palatino Linotype"/>
          <w:b/>
        </w:rPr>
        <w:t>Etapy postępowania kwalifikacyjnego:</w:t>
      </w:r>
    </w:p>
    <w:p w14:paraId="06E564FD" w14:textId="77777777" w:rsidR="00F12C80" w:rsidRPr="00502B41" w:rsidRDefault="00F12C80" w:rsidP="00F12C80">
      <w:pPr>
        <w:numPr>
          <w:ilvl w:val="0"/>
          <w:numId w:val="15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Selekcja ofert,</w:t>
      </w:r>
    </w:p>
    <w:p w14:paraId="295FEC4B" w14:textId="77777777" w:rsidR="00F12C80" w:rsidRPr="00502B41" w:rsidRDefault="00F12C80" w:rsidP="00F12C80">
      <w:pPr>
        <w:numPr>
          <w:ilvl w:val="0"/>
          <w:numId w:val="15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Test wiedzy (opracowany na podstawie wyżej wymienionych aktów prawnych),</w:t>
      </w:r>
    </w:p>
    <w:p w14:paraId="5FF8BD6E" w14:textId="77777777" w:rsidR="00F12C80" w:rsidRPr="00502B41" w:rsidRDefault="00F12C80" w:rsidP="00F12C80">
      <w:pPr>
        <w:numPr>
          <w:ilvl w:val="0"/>
          <w:numId w:val="15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Rozmowa kwalifikacyjna.</w:t>
      </w:r>
    </w:p>
    <w:p w14:paraId="64880A0A" w14:textId="7A866283" w:rsidR="00F12C80" w:rsidRPr="00502B41" w:rsidRDefault="00F12C80" w:rsidP="00F12C80">
      <w:pPr>
        <w:jc w:val="both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Kandydaci zakwalifikowani zostaną powiadomieni o terminie testu wiedzy. Na rozmowę kwalifikacyjną zostanie zaproszonych 10 kandydatów, którzy otrzymali najwyższą liczbę punktów z testu wiedzy. Prosimy o podawanie adresów e-mailowych (informacja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sz w:val="24"/>
          <w:szCs w:val="24"/>
        </w:rPr>
        <w:t xml:space="preserve">o dalszych etapach postępowania może być przesłana w formie elektronicznej). Oferty złożone przez kandydatów, które nie zostały zakwalifikowane do postępowania kwalifikacyjnego, bądź nie zostały wskazane jako najlepsze </w:t>
      </w:r>
      <w:r>
        <w:rPr>
          <w:rFonts w:ascii="Palatino Linotype" w:hAnsi="Palatino Linotype"/>
          <w:sz w:val="24"/>
          <w:szCs w:val="24"/>
        </w:rPr>
        <w:br/>
      </w:r>
      <w:r w:rsidRPr="00502B41">
        <w:rPr>
          <w:rFonts w:ascii="Palatino Linotype" w:hAnsi="Palatino Linotype"/>
          <w:sz w:val="24"/>
          <w:szCs w:val="24"/>
        </w:rPr>
        <w:t xml:space="preserve">w protokole z naboru, są niszczone po upływie 1 miesiąca po zakończeniu rekrutacji. Oferty te mogą zostać na wniosek adresata odebrane osobiście w Krakowie przy </w:t>
      </w:r>
      <w:r>
        <w:rPr>
          <w:rFonts w:ascii="Palatino Linotype" w:hAnsi="Palatino Linotype"/>
          <w:sz w:val="24"/>
          <w:szCs w:val="24"/>
        </w:rPr>
        <w:br/>
      </w:r>
      <w:r w:rsidRPr="00502B41">
        <w:rPr>
          <w:rFonts w:ascii="Palatino Linotype" w:hAnsi="Palatino Linotype"/>
          <w:sz w:val="24"/>
          <w:szCs w:val="24"/>
        </w:rPr>
        <w:t>ul. Ujastek 7 w pokoju nr 402 przed upływem w/w terminu. Oferty kandydatów niezakwalifikowanych do zatrudnienia wskazanych w protokole z naboru jako najlepsze, są niszczone po upływie trzech miesięcy od dnia obsadzenia stanowiska. Oferty te mogą zostać na wniosek adresata odebrane osobiście  przed upływem w/w terminu. Dodatkowe informacje można uzyskać pod numerem telefonu: 12 448-10-49.</w:t>
      </w:r>
    </w:p>
    <w:p w14:paraId="31DFACAD" w14:textId="77777777" w:rsidR="0022687F" w:rsidRPr="00A72FD1" w:rsidRDefault="0022687F" w:rsidP="00164914">
      <w:pPr>
        <w:spacing w:before="100" w:beforeAutospacing="1" w:after="100" w:afterAutospacing="1" w:line="240" w:lineRule="auto"/>
        <w:outlineLvl w:val="2"/>
        <w:rPr>
          <w:rFonts w:ascii="Palatino Linotype" w:hAnsi="Palatino Linotype"/>
          <w:sz w:val="24"/>
          <w:szCs w:val="24"/>
        </w:rPr>
      </w:pPr>
    </w:p>
    <w:sectPr w:rsidR="0022687F" w:rsidRPr="00A72FD1" w:rsidSect="003538C4">
      <w:pgSz w:w="11906" w:h="16838"/>
      <w:pgMar w:top="993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2C9"/>
    <w:multiLevelType w:val="hybridMultilevel"/>
    <w:tmpl w:val="AEF8D0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91470B"/>
    <w:multiLevelType w:val="multilevel"/>
    <w:tmpl w:val="EC4A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2796B"/>
    <w:multiLevelType w:val="multilevel"/>
    <w:tmpl w:val="1652796B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A492B"/>
    <w:multiLevelType w:val="multilevel"/>
    <w:tmpl w:val="6D02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A0F86"/>
    <w:multiLevelType w:val="multilevel"/>
    <w:tmpl w:val="878E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D40D9B"/>
    <w:multiLevelType w:val="hybridMultilevel"/>
    <w:tmpl w:val="679C25AC"/>
    <w:lvl w:ilvl="0" w:tplc="420AE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5787"/>
    <w:multiLevelType w:val="multilevel"/>
    <w:tmpl w:val="25FE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230EB1"/>
    <w:multiLevelType w:val="multilevel"/>
    <w:tmpl w:val="94F6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41266D"/>
    <w:multiLevelType w:val="hybridMultilevel"/>
    <w:tmpl w:val="DD2A41C6"/>
    <w:lvl w:ilvl="0" w:tplc="2AEC277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72B97"/>
    <w:multiLevelType w:val="multilevel"/>
    <w:tmpl w:val="DD1C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330B17"/>
    <w:multiLevelType w:val="multilevel"/>
    <w:tmpl w:val="ED96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023953"/>
    <w:multiLevelType w:val="multilevel"/>
    <w:tmpl w:val="B450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C50CC3"/>
    <w:multiLevelType w:val="hybridMultilevel"/>
    <w:tmpl w:val="574A0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3396F"/>
    <w:multiLevelType w:val="multilevel"/>
    <w:tmpl w:val="1F64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CF1BC6"/>
    <w:multiLevelType w:val="multilevel"/>
    <w:tmpl w:val="73BE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4A768A"/>
    <w:multiLevelType w:val="multilevel"/>
    <w:tmpl w:val="DE1C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556CFD"/>
    <w:multiLevelType w:val="multilevel"/>
    <w:tmpl w:val="ED66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4747938">
    <w:abstractNumId w:val="15"/>
  </w:num>
  <w:num w:numId="2" w16cid:durableId="1384715488">
    <w:abstractNumId w:val="11"/>
  </w:num>
  <w:num w:numId="3" w16cid:durableId="947466119">
    <w:abstractNumId w:val="4"/>
  </w:num>
  <w:num w:numId="4" w16cid:durableId="930895030">
    <w:abstractNumId w:val="3"/>
  </w:num>
  <w:num w:numId="5" w16cid:durableId="1412966983">
    <w:abstractNumId w:val="12"/>
  </w:num>
  <w:num w:numId="6" w16cid:durableId="1011029804">
    <w:abstractNumId w:val="8"/>
  </w:num>
  <w:num w:numId="7" w16cid:durableId="1569026831">
    <w:abstractNumId w:val="14"/>
  </w:num>
  <w:num w:numId="8" w16cid:durableId="714739377">
    <w:abstractNumId w:val="0"/>
  </w:num>
  <w:num w:numId="9" w16cid:durableId="1246107101">
    <w:abstractNumId w:val="10"/>
  </w:num>
  <w:num w:numId="10" w16cid:durableId="263462138">
    <w:abstractNumId w:val="13"/>
  </w:num>
  <w:num w:numId="11" w16cid:durableId="1822499886">
    <w:abstractNumId w:val="9"/>
  </w:num>
  <w:num w:numId="12" w16cid:durableId="312494033">
    <w:abstractNumId w:val="6"/>
  </w:num>
  <w:num w:numId="13" w16cid:durableId="916984011">
    <w:abstractNumId w:val="7"/>
  </w:num>
  <w:num w:numId="14" w16cid:durableId="1988630260">
    <w:abstractNumId w:val="5"/>
  </w:num>
  <w:num w:numId="15" w16cid:durableId="1987127383">
    <w:abstractNumId w:val="1"/>
  </w:num>
  <w:num w:numId="16" w16cid:durableId="873692339">
    <w:abstractNumId w:val="16"/>
  </w:num>
  <w:num w:numId="17" w16cid:durableId="259337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7F"/>
    <w:rsid w:val="0000661C"/>
    <w:rsid w:val="000129F4"/>
    <w:rsid w:val="0006756A"/>
    <w:rsid w:val="000A1751"/>
    <w:rsid w:val="000D5EB0"/>
    <w:rsid w:val="00164914"/>
    <w:rsid w:val="001D55E6"/>
    <w:rsid w:val="002070B7"/>
    <w:rsid w:val="0022687F"/>
    <w:rsid w:val="00247524"/>
    <w:rsid w:val="003033C9"/>
    <w:rsid w:val="00317733"/>
    <w:rsid w:val="00335B0D"/>
    <w:rsid w:val="003538C4"/>
    <w:rsid w:val="003801FD"/>
    <w:rsid w:val="003D4E83"/>
    <w:rsid w:val="003F1A84"/>
    <w:rsid w:val="0048048C"/>
    <w:rsid w:val="004E2ADC"/>
    <w:rsid w:val="005028C8"/>
    <w:rsid w:val="005D1F8A"/>
    <w:rsid w:val="00626C8E"/>
    <w:rsid w:val="00634317"/>
    <w:rsid w:val="00670573"/>
    <w:rsid w:val="00684B93"/>
    <w:rsid w:val="006B4409"/>
    <w:rsid w:val="006C4D32"/>
    <w:rsid w:val="006F5A6F"/>
    <w:rsid w:val="00713791"/>
    <w:rsid w:val="0079389F"/>
    <w:rsid w:val="007C3012"/>
    <w:rsid w:val="007C5D9C"/>
    <w:rsid w:val="0080002D"/>
    <w:rsid w:val="0080127C"/>
    <w:rsid w:val="00860B8A"/>
    <w:rsid w:val="0089681A"/>
    <w:rsid w:val="00913668"/>
    <w:rsid w:val="00920DFB"/>
    <w:rsid w:val="00931887"/>
    <w:rsid w:val="009504EC"/>
    <w:rsid w:val="00A72FD1"/>
    <w:rsid w:val="00AC58F6"/>
    <w:rsid w:val="00AD38BF"/>
    <w:rsid w:val="00AE17A9"/>
    <w:rsid w:val="00B05A72"/>
    <w:rsid w:val="00B66744"/>
    <w:rsid w:val="00BC2DF6"/>
    <w:rsid w:val="00BC7FA9"/>
    <w:rsid w:val="00C070B7"/>
    <w:rsid w:val="00C163A5"/>
    <w:rsid w:val="00C65BAC"/>
    <w:rsid w:val="00CB7D3B"/>
    <w:rsid w:val="00D71D7F"/>
    <w:rsid w:val="00D856D1"/>
    <w:rsid w:val="00DC2672"/>
    <w:rsid w:val="00DC7C01"/>
    <w:rsid w:val="00DF1896"/>
    <w:rsid w:val="00EC5A9E"/>
    <w:rsid w:val="00ED4494"/>
    <w:rsid w:val="00ED7F0C"/>
    <w:rsid w:val="00F12C80"/>
    <w:rsid w:val="00F568B1"/>
    <w:rsid w:val="00F63409"/>
    <w:rsid w:val="00F834EB"/>
    <w:rsid w:val="00F93C07"/>
    <w:rsid w:val="00FA43B6"/>
    <w:rsid w:val="00FD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B570"/>
  <w15:docId w15:val="{DC2478B6-3174-4DFF-A641-A20AD9B6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37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136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687F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9136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C070B7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37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qFormat/>
    <w:rsid w:val="0080002D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2DF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F18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8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3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53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krakow.wiih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731E4-39A8-4338-BE38-0E07BA9D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1357</Words>
  <Characters>8144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Kapusta</dc:creator>
  <cp:lastModifiedBy>Łukasz Kozioł</cp:lastModifiedBy>
  <cp:revision>6</cp:revision>
  <cp:lastPrinted>2023-11-30T05:55:00Z</cp:lastPrinted>
  <dcterms:created xsi:type="dcterms:W3CDTF">2023-11-29T08:59:00Z</dcterms:created>
  <dcterms:modified xsi:type="dcterms:W3CDTF">2023-11-30T06:08:00Z</dcterms:modified>
</cp:coreProperties>
</file>